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2F93" w14:textId="77777777" w:rsidR="0032086E" w:rsidRDefault="00CD6111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ZAŁOŻENIA DO OSZACOWANIA WARTOŚCI ZAMÓWIENIA</w:t>
      </w:r>
    </w:p>
    <w:p w14:paraId="2BADC902" w14:textId="77777777" w:rsidR="0032086E" w:rsidRDefault="0032086E">
      <w:pPr>
        <w:spacing w:after="0" w:line="360" w:lineRule="auto"/>
        <w:rPr>
          <w:rFonts w:ascii="Calibri" w:hAnsi="Calibri" w:cs="Calibri"/>
          <w:b/>
          <w:sz w:val="28"/>
          <w:szCs w:val="28"/>
        </w:rPr>
      </w:pPr>
    </w:p>
    <w:p w14:paraId="45052AD1" w14:textId="77777777" w:rsidR="0032086E" w:rsidRDefault="00CD6111">
      <w:pPr>
        <w:pStyle w:val="Standard"/>
        <w:widowControl w:val="0"/>
        <w:tabs>
          <w:tab w:val="left" w:pos="-1901"/>
          <w:tab w:val="left" w:leader="dot" w:pos="6874"/>
        </w:tabs>
        <w:spacing w:after="0" w:line="360" w:lineRule="auto"/>
        <w:jc w:val="both"/>
        <w:rPr>
          <w:rFonts w:cs="Calibri"/>
          <w:b/>
          <w:bCs/>
          <w:spacing w:val="9"/>
        </w:rPr>
      </w:pPr>
      <w:r>
        <w:rPr>
          <w:rFonts w:cs="Calibri"/>
          <w:b/>
          <w:bCs/>
          <w:spacing w:val="9"/>
        </w:rPr>
        <w:t>Przedmiot zamówienia:</w:t>
      </w:r>
    </w:p>
    <w:p w14:paraId="72486CA3" w14:textId="77777777" w:rsidR="0032086E" w:rsidRDefault="00CD6111">
      <w:pPr>
        <w:pStyle w:val="Standard"/>
        <w:widowControl w:val="0"/>
        <w:numPr>
          <w:ilvl w:val="0"/>
          <w:numId w:val="1"/>
        </w:numPr>
        <w:tabs>
          <w:tab w:val="left" w:pos="-1901"/>
          <w:tab w:val="left" w:leader="dot" w:pos="6874"/>
        </w:tabs>
        <w:spacing w:after="0" w:line="360" w:lineRule="auto"/>
        <w:ind w:left="567" w:hanging="567"/>
        <w:jc w:val="both"/>
        <w:rPr>
          <w:rFonts w:cs="Calibri"/>
        </w:rPr>
      </w:pPr>
      <w:r>
        <w:rPr>
          <w:rFonts w:cs="Calibri"/>
          <w:spacing w:val="9"/>
        </w:rPr>
        <w:t xml:space="preserve">Przedmiotem zamówienia jest: a) przygotowanie projektu </w:t>
      </w:r>
      <w:r>
        <w:rPr>
          <w:rFonts w:cs="Calibri"/>
          <w:spacing w:val="-5"/>
        </w:rPr>
        <w:t xml:space="preserve">stanowiska badawczego do pomiarów w warunkach kriogenicznych stałych czasowych fluorescencji materiałów przesuwających </w:t>
      </w:r>
      <w:r>
        <w:rPr>
          <w:rFonts w:cs="Calibri"/>
          <w:spacing w:val="-5"/>
        </w:rPr>
        <w:t>długość fali</w:t>
      </w:r>
      <w:r>
        <w:rPr>
          <w:rFonts w:cs="Calibri"/>
          <w:spacing w:val="9"/>
        </w:rPr>
        <w:t xml:space="preserve"> (dalej: „Projekt”), b) wykonanie stanowiska badawczego na podstawie Projektu zatwierdzonego przez Zamawiającego (dalej: „stanowisko badawcze”) </w:t>
      </w:r>
      <w:r>
        <w:rPr>
          <w:rFonts w:cs="Calibri"/>
          <w:spacing w:val="-5"/>
        </w:rPr>
        <w:t>oraz c) udostępnienie infrastruktury i użyczenie aparatury niezbędnej do pomiarów testowych związany</w:t>
      </w:r>
      <w:r>
        <w:rPr>
          <w:rFonts w:cs="Calibri"/>
          <w:spacing w:val="-5"/>
        </w:rPr>
        <w:t>ch z odbiorem urządzenia</w:t>
      </w:r>
      <w:r>
        <w:rPr>
          <w:rFonts w:cs="Calibri"/>
          <w:spacing w:val="9"/>
        </w:rPr>
        <w:t>.</w:t>
      </w:r>
    </w:p>
    <w:p w14:paraId="5F7CABD0" w14:textId="77777777" w:rsidR="0032086E" w:rsidRDefault="00CD6111">
      <w:pPr>
        <w:pStyle w:val="Standard"/>
        <w:widowControl w:val="0"/>
        <w:numPr>
          <w:ilvl w:val="0"/>
          <w:numId w:val="1"/>
        </w:numPr>
        <w:tabs>
          <w:tab w:val="left" w:pos="-1901"/>
          <w:tab w:val="left" w:leader="dot" w:pos="6874"/>
        </w:tabs>
        <w:spacing w:after="0" w:line="360" w:lineRule="auto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Wymagany termin / okres realizacji zamówienia : </w:t>
      </w:r>
    </w:p>
    <w:p w14:paraId="4CD83B7B" w14:textId="77777777" w:rsidR="0032086E" w:rsidRDefault="00CD6111">
      <w:pPr>
        <w:pStyle w:val="Standard"/>
        <w:widowControl w:val="0"/>
        <w:tabs>
          <w:tab w:val="left" w:pos="-1901"/>
          <w:tab w:val="left" w:leader="dot" w:pos="6874"/>
        </w:tabs>
        <w:spacing w:after="0" w:line="360" w:lineRule="auto"/>
        <w:ind w:left="567" w:hanging="567"/>
        <w:jc w:val="both"/>
        <w:rPr>
          <w:rFonts w:cs="Calibri"/>
        </w:rPr>
      </w:pPr>
      <w:r>
        <w:rPr>
          <w:rFonts w:cs="Calibri"/>
        </w:rPr>
        <w:t>Wykonanie Projektu stanowiska badawczego – do 44 dni od podpisania umowy,</w:t>
      </w:r>
    </w:p>
    <w:p w14:paraId="1E6EAD43" w14:textId="77777777" w:rsidR="0032086E" w:rsidRDefault="00CD6111">
      <w:pPr>
        <w:pStyle w:val="Standard"/>
        <w:widowControl w:val="0"/>
        <w:tabs>
          <w:tab w:val="left" w:pos="-1901"/>
          <w:tab w:val="left" w:leader="dot" w:pos="6874"/>
        </w:tabs>
        <w:spacing w:after="0" w:line="360" w:lineRule="auto"/>
        <w:ind w:left="567" w:hanging="567"/>
        <w:jc w:val="both"/>
        <w:rPr>
          <w:rFonts w:cs="Calibri"/>
        </w:rPr>
      </w:pPr>
      <w:r>
        <w:rPr>
          <w:rFonts w:cs="Calibri"/>
        </w:rPr>
        <w:t>Wykonanie i dostawa stanowiska badawczego – do 150 dni od momentu zaakceptowania Projektu przez Zamawiające</w:t>
      </w:r>
      <w:r>
        <w:rPr>
          <w:rFonts w:cs="Calibri"/>
        </w:rPr>
        <w:t>go.</w:t>
      </w:r>
    </w:p>
    <w:p w14:paraId="16F99312" w14:textId="77777777" w:rsidR="0032086E" w:rsidRDefault="00CD6111">
      <w:pPr>
        <w:pStyle w:val="Standard"/>
        <w:widowControl w:val="0"/>
        <w:tabs>
          <w:tab w:val="left" w:pos="-1901"/>
          <w:tab w:val="left" w:leader="dot" w:pos="6874"/>
        </w:tabs>
        <w:spacing w:after="0" w:line="360" w:lineRule="auto"/>
        <w:ind w:left="567" w:hanging="567"/>
        <w:jc w:val="both"/>
        <w:rPr>
          <w:rFonts w:cs="Calibri"/>
        </w:rPr>
      </w:pPr>
      <w:r>
        <w:rPr>
          <w:rFonts w:cs="Calibri"/>
        </w:rPr>
        <w:t>Wykonanie pomiarów testowych związanych z odbiorem urządzenia i odbiór urządzenia – do 44 dni od dnia zgłoszenia przez Wykonawcę gotowości urządzenia do testów. Odbiór urządzenia zostanie potwierdzony podpisaniem przez strony protokołu odbioru bez zast</w:t>
      </w:r>
      <w:r>
        <w:rPr>
          <w:rFonts w:cs="Calibri"/>
        </w:rPr>
        <w:t>rzeżeń.</w:t>
      </w:r>
    </w:p>
    <w:p w14:paraId="7F8BE80F" w14:textId="77777777" w:rsidR="0032086E" w:rsidRDefault="00CD6111">
      <w:pPr>
        <w:pStyle w:val="Standard"/>
        <w:widowControl w:val="0"/>
        <w:tabs>
          <w:tab w:val="left" w:pos="-1901"/>
          <w:tab w:val="left" w:leader="dot" w:pos="6874"/>
        </w:tabs>
        <w:spacing w:after="0" w:line="360" w:lineRule="auto"/>
        <w:ind w:left="567" w:hanging="567"/>
        <w:jc w:val="both"/>
        <w:rPr>
          <w:rFonts w:cs="Calibri"/>
        </w:rPr>
      </w:pPr>
      <w:r>
        <w:rPr>
          <w:rFonts w:cs="Calibri"/>
        </w:rPr>
        <w:t>Całkowity czas realizacji od zawarcia umowy do podpisania przez strony protokołu odbioru urządzenia bez zastrzeżeń – do 238 dni.</w:t>
      </w:r>
    </w:p>
    <w:p w14:paraId="35529570" w14:textId="77777777" w:rsidR="0032086E" w:rsidRDefault="00CD6111">
      <w:pPr>
        <w:pStyle w:val="Standard"/>
        <w:widowControl w:val="0"/>
        <w:numPr>
          <w:ilvl w:val="0"/>
          <w:numId w:val="1"/>
        </w:numPr>
        <w:tabs>
          <w:tab w:val="left" w:pos="-1901"/>
          <w:tab w:val="left" w:leader="dot" w:pos="6874"/>
        </w:tabs>
        <w:spacing w:after="0" w:line="360" w:lineRule="auto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Miejsce realizacji zamówienia:  </w:t>
      </w:r>
    </w:p>
    <w:p w14:paraId="3C3BCB9F" w14:textId="77777777" w:rsidR="0032086E" w:rsidRDefault="00CD6111">
      <w:pPr>
        <w:pStyle w:val="Standard"/>
        <w:widowControl w:val="0"/>
        <w:tabs>
          <w:tab w:val="left" w:pos="-1901"/>
          <w:tab w:val="left" w:leader="dot" w:pos="6874"/>
        </w:tabs>
        <w:spacing w:after="0" w:line="360" w:lineRule="auto"/>
        <w:ind w:left="567" w:hanging="567"/>
        <w:jc w:val="both"/>
        <w:rPr>
          <w:rFonts w:cs="Calibri"/>
        </w:rPr>
      </w:pPr>
      <w:r>
        <w:rPr>
          <w:rFonts w:cs="Calibri"/>
        </w:rPr>
        <w:t>W pracowni lub laboratorium zapewnionym przez Wykonawcę i znajdującym się w odległości</w:t>
      </w:r>
      <w:r>
        <w:rPr>
          <w:rFonts w:cs="Calibri"/>
        </w:rPr>
        <w:t xml:space="preserve"> do 40 km od siedziby Zamawiającego o minimalnej powierzchni  umożliwiającej montaż, uruchomienie i dokonanie odbioru urządzenia zgodnie z wymaganiami określonymi w niniejszym Zapytaniu ofertowym. Wykonawca jest zobowiązany zapewnić powierzchnię uwzględnia</w:t>
      </w:r>
      <w:r>
        <w:rPr>
          <w:rFonts w:cs="Calibri"/>
        </w:rPr>
        <w:t>jącą obecność w pomieszczeniu zarówno przedstawicieli Zamawiającego nadzorujących realizację zamówienia, jak i pracowników własnych obsługujących urządzenie.</w:t>
      </w:r>
    </w:p>
    <w:p w14:paraId="5CFF55BF" w14:textId="77777777" w:rsidR="0032086E" w:rsidRDefault="00CD611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cs="Calibri"/>
        </w:rPr>
        <w:t>Wymagania dot. stanowiska</w:t>
      </w:r>
    </w:p>
    <w:p w14:paraId="4A896910" w14:textId="77777777" w:rsidR="0032086E" w:rsidRDefault="00CD6111">
      <w:pPr>
        <w:spacing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cs="Calibri"/>
        </w:rPr>
        <w:t>Stanowisko badawcze powinno :</w:t>
      </w:r>
    </w:p>
    <w:p w14:paraId="14905B23" w14:textId="77777777" w:rsidR="0032086E" w:rsidRDefault="00CD6111">
      <w:pPr>
        <w:spacing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cs="Calibri"/>
        </w:rPr>
        <w:t>1) umożliwić:</w:t>
      </w:r>
    </w:p>
    <w:p w14:paraId="01051CC5" w14:textId="77777777" w:rsidR="0032086E" w:rsidRDefault="00CD6111" w:rsidP="00CD6111">
      <w:pPr>
        <w:widowControl w:val="0"/>
        <w:numPr>
          <w:ilvl w:val="0"/>
          <w:numId w:val="3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 xml:space="preserve">schłodzenie próbki do </w:t>
      </w:r>
      <w:r>
        <w:rPr>
          <w:rFonts w:cs="Calibri"/>
        </w:rPr>
        <w:t>temperatury poniżej -175 C w atmosferze czystego gazowego argonu i utrzymanie stabilne temperatury +/- 3 C przez okres przynajmniej 5 godzin</w:t>
      </w:r>
    </w:p>
    <w:p w14:paraId="3C2D56E2" w14:textId="77777777" w:rsidR="0032086E" w:rsidRDefault="00CD6111" w:rsidP="00CD6111">
      <w:pPr>
        <w:widowControl w:val="0"/>
        <w:numPr>
          <w:ilvl w:val="0"/>
          <w:numId w:val="3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>wzbudzenie fluorescencję próbki przy pomocy światła UV pochodzącego ze scyntylacji cząstek alfa w argonie</w:t>
      </w:r>
    </w:p>
    <w:p w14:paraId="326AE11D" w14:textId="77777777" w:rsidR="0032086E" w:rsidRDefault="00CD6111" w:rsidP="00CD6111">
      <w:pPr>
        <w:widowControl w:val="0"/>
        <w:numPr>
          <w:ilvl w:val="0"/>
          <w:numId w:val="3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>pomiar wz</w:t>
      </w:r>
      <w:r>
        <w:rPr>
          <w:rFonts w:cs="Calibri"/>
        </w:rPr>
        <w:t xml:space="preserve">ględnej intensywności oraz charakterystyki czasowej fluorescencji próbki, w szczególności stałej czasowej fluorescencji </w:t>
      </w:r>
    </w:p>
    <w:p w14:paraId="494ADFA4" w14:textId="77777777" w:rsidR="0032086E" w:rsidRDefault="00CD6111" w:rsidP="00CD6111">
      <w:pPr>
        <w:widowControl w:val="0"/>
        <w:numPr>
          <w:ilvl w:val="0"/>
          <w:numId w:val="3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cs="Calibri"/>
          <w:lang w:eastAsia="zh-CN" w:bidi="hi-IN"/>
        </w:rPr>
        <w:t>możliwość montażu/demontażu elementów składowych, a każdy z modułów/zespołów systemu nie powinien ważyć więcej niż 50 kg</w:t>
      </w:r>
    </w:p>
    <w:p w14:paraId="587262B4" w14:textId="77777777" w:rsidR="0032086E" w:rsidRDefault="00CD6111">
      <w:pPr>
        <w:spacing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cs="Calibri"/>
        </w:rPr>
        <w:t>2) składać się</w:t>
      </w:r>
      <w:r>
        <w:rPr>
          <w:rFonts w:cs="Calibri"/>
        </w:rPr>
        <w:t xml:space="preserve"> z następujących elementów:</w:t>
      </w:r>
    </w:p>
    <w:p w14:paraId="37418236" w14:textId="77777777" w:rsidR="0032086E" w:rsidRDefault="00CD6111" w:rsidP="00CD6111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 xml:space="preserve">komory powalającej na utrzymanie wewnętrznej temperatury poniżej -175 C po wypełnieniu gazowym </w:t>
      </w:r>
      <w:r>
        <w:rPr>
          <w:rFonts w:cs="Calibri"/>
        </w:rPr>
        <w:lastRenderedPageBreak/>
        <w:t>argonem o wysokiej czystości;</w:t>
      </w:r>
    </w:p>
    <w:p w14:paraId="672D1DE4" w14:textId="77777777" w:rsidR="0032086E" w:rsidRDefault="00CD6111" w:rsidP="00CD6111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 xml:space="preserve">izolowanego termicznie naczynia typu dewar na ciekły azot </w:t>
      </w:r>
    </w:p>
    <w:p w14:paraId="48E0B095" w14:textId="77777777" w:rsidR="0032086E" w:rsidRDefault="00CD6111" w:rsidP="00CD6111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>elementu chłodzącego z jednym końcem zanurza</w:t>
      </w:r>
      <w:r>
        <w:rPr>
          <w:rFonts w:cs="Calibri"/>
        </w:rPr>
        <w:t>nym w dewarze z ciekłym azotem, utrzymującym niską temperaturę próbki oraz dwóch fotodetektorów typu SiPM zamontowanych wewnątrz komory</w:t>
      </w:r>
    </w:p>
    <w:p w14:paraId="6EE32E86" w14:textId="77777777" w:rsidR="0032086E" w:rsidRDefault="00CD6111" w:rsidP="00CD6111">
      <w:pPr>
        <w:widowControl w:val="0"/>
        <w:numPr>
          <w:ilvl w:val="1"/>
          <w:numId w:val="2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>Z czego Zamawiający z własnych zasobów udostępni Wykonawcy fotodetektory SiPM (typ Hamamatsu S14160-6050HS) przeznaczone</w:t>
      </w:r>
      <w:r>
        <w:rPr>
          <w:rFonts w:cs="Calibri"/>
        </w:rPr>
        <w:t xml:space="preserve"> do wykorzystania w Projekcie i w stanowisku badawczym.</w:t>
      </w:r>
    </w:p>
    <w:p w14:paraId="1C7CC830" w14:textId="77777777" w:rsidR="0032086E" w:rsidRDefault="00CD6111" w:rsidP="00CD6111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>struktury umożliwiającej montaż próbki (w formie folii lub cienkiej płytki o średnicy do 5 cm) w odległości 10 mm od powierzchni fotodetektorów SiPM</w:t>
      </w:r>
    </w:p>
    <w:p w14:paraId="7A189680" w14:textId="77777777" w:rsidR="0032086E" w:rsidRDefault="00CD6111" w:rsidP="00CD6111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567"/>
        <w:jc w:val="both"/>
        <w:textAlignment w:val="baseline"/>
      </w:pPr>
      <w:r>
        <w:rPr>
          <w:rFonts w:cs="Calibri"/>
        </w:rPr>
        <w:t>przyłączy umożliwiających wyprowadzenie na zewnątrz</w:t>
      </w:r>
      <w:r>
        <w:rPr>
          <w:rFonts w:cs="Calibri"/>
        </w:rPr>
        <w:t xml:space="preserve"> i odczyt sygnału z SiPM przy pomocy kabli koncentrycznych o impedancji 50 Ohm</w:t>
      </w:r>
      <w:r>
        <w:rPr>
          <w:rFonts w:cs="Calibri"/>
        </w:rPr>
        <w:t>, o amplitudzie szumów (RMS) poniżej amplitudy jednego fotoelektronu.</w:t>
      </w:r>
    </w:p>
    <w:p w14:paraId="1C52AE21" w14:textId="77777777" w:rsidR="0032086E" w:rsidRDefault="00CD6111" w:rsidP="00CD6111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>elektroniki front-end do odczytu sygnałów rejestrowanych przez SiPM, pozostawiającą wartość czasu narasta</w:t>
      </w:r>
      <w:r>
        <w:rPr>
          <w:rFonts w:cs="Calibri"/>
        </w:rPr>
        <w:t xml:space="preserve">nia impulsów pochodzących od </w:t>
      </w:r>
      <w:r>
        <w:rPr>
          <w:rFonts w:cs="Calibri"/>
          <w:kern w:val="2"/>
          <w:lang w:eastAsia="zh-CN" w:bidi="hi-IN"/>
        </w:rPr>
        <w:t>pojedynczych</w:t>
      </w:r>
      <w:r>
        <w:rPr>
          <w:rFonts w:cs="Calibri"/>
        </w:rPr>
        <w:t xml:space="preserve"> fotolelektronów w zakresie nieprzekraczającym charakterystyki fotodetektora SiPM o więcej niż 50%</w:t>
      </w:r>
    </w:p>
    <w:p w14:paraId="2AEEE4C2" w14:textId="77777777" w:rsidR="0032086E" w:rsidRDefault="00CD6111" w:rsidP="00CD6111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 xml:space="preserve">2 sond wraz z przyłączami i okablowaniem umożliwiających odczyt temperatury na próbce oraz w sąsiedztwie </w:t>
      </w:r>
      <w:r>
        <w:rPr>
          <w:rFonts w:cs="Calibri"/>
        </w:rPr>
        <w:t>SiPMów</w:t>
      </w:r>
    </w:p>
    <w:p w14:paraId="29CAA5DE" w14:textId="77777777" w:rsidR="0032086E" w:rsidRDefault="00CD6111" w:rsidP="00CD6111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>elementu grzejnego umożliwiającego kontrolę temperatury próbki w zakresie od -175</w:t>
      </w:r>
      <w:r>
        <w:rPr>
          <w:rFonts w:eastAsia="Symbol" w:cs="Calibri"/>
        </w:rPr>
        <w:t xml:space="preserve"> </w:t>
      </w:r>
      <w:r>
        <w:rPr>
          <w:rFonts w:cs="Calibri"/>
        </w:rPr>
        <w:t>C do temperatury pokojowej, wraz z niezbędnym przyłączem</w:t>
      </w:r>
    </w:p>
    <w:p w14:paraId="5E4A02C0" w14:textId="77777777" w:rsidR="0032086E" w:rsidRDefault="00CD6111" w:rsidP="00CD6111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>instalacji niezbędnej do utrzymania wewnątrz komory próżni rzędu 1e-3 mbar (z wyłączeniem pompy próżniowej)</w:t>
      </w:r>
    </w:p>
    <w:p w14:paraId="58585611" w14:textId="77777777" w:rsidR="0032086E" w:rsidRDefault="00CD6111" w:rsidP="00CD6111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>in</w:t>
      </w:r>
      <w:r>
        <w:rPr>
          <w:rFonts w:cs="Calibri"/>
        </w:rPr>
        <w:t>stalacji niezbędnej do otrzymania próżni do celów izolacji termicznej (z wyłączeniem pompy próżniowej)</w:t>
      </w:r>
    </w:p>
    <w:p w14:paraId="4FEAAD9B" w14:textId="77777777" w:rsidR="0032086E" w:rsidRDefault="00CD6111" w:rsidP="00CD6111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>instalacji niezbędnej do przedmuchu wnętrza komory gazowym argonem (z wyłączeniem butli gazowej i reduktora)</w:t>
      </w:r>
    </w:p>
    <w:p w14:paraId="7912EE91" w14:textId="77777777" w:rsidR="0032086E" w:rsidRDefault="00CD6111">
      <w:pPr>
        <w:spacing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cs="Calibri"/>
        </w:rPr>
        <w:t xml:space="preserve">Wymagania Zamawiającego odnoszące się do </w:t>
      </w:r>
      <w:r>
        <w:rPr>
          <w:rFonts w:cs="Calibri"/>
        </w:rPr>
        <w:t>Projektu stanowiska badawczego:</w:t>
      </w:r>
    </w:p>
    <w:p w14:paraId="66573A04" w14:textId="77777777" w:rsidR="0032086E" w:rsidRDefault="00CD6111">
      <w:pPr>
        <w:spacing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cs="Calibri"/>
        </w:rPr>
        <w:t>1) dokumentacja elektroniki front-end do odczytu sygnałów rejestrowanych przez SiPM:</w:t>
      </w:r>
    </w:p>
    <w:p w14:paraId="3B59A9B5" w14:textId="77777777" w:rsidR="0032086E" w:rsidRDefault="00CD6111" w:rsidP="00CD6111">
      <w:pPr>
        <w:widowControl w:val="0"/>
        <w:numPr>
          <w:ilvl w:val="0"/>
          <w:numId w:val="6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 xml:space="preserve">schemat elektryczny, </w:t>
      </w:r>
    </w:p>
    <w:p w14:paraId="79D06110" w14:textId="77777777" w:rsidR="0032086E" w:rsidRDefault="00CD6111" w:rsidP="00CD6111">
      <w:pPr>
        <w:widowControl w:val="0"/>
        <w:numPr>
          <w:ilvl w:val="0"/>
          <w:numId w:val="6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>mozaika płytki pcb, pliki wierceń płytki pcb</w:t>
      </w:r>
    </w:p>
    <w:p w14:paraId="4A289A9F" w14:textId="77777777" w:rsidR="0032086E" w:rsidRDefault="00CD6111" w:rsidP="00CD6111">
      <w:pPr>
        <w:widowControl w:val="0"/>
        <w:numPr>
          <w:ilvl w:val="0"/>
          <w:numId w:val="6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>spis elementów wraz z nazwami obudów i producentów zastosowanych układów</w:t>
      </w:r>
      <w:r>
        <w:rPr>
          <w:rFonts w:cs="Calibri"/>
        </w:rPr>
        <w:t xml:space="preserve"> i podzespołów</w:t>
      </w:r>
    </w:p>
    <w:p w14:paraId="12C0B0B0" w14:textId="77777777" w:rsidR="0032086E" w:rsidRDefault="00CD6111">
      <w:pPr>
        <w:spacing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cs="Calibri"/>
        </w:rPr>
        <w:t>2) spis pozostałych elementów stanowiska badawczego wraz z nazwą producenta i numerem katalogowym</w:t>
      </w:r>
    </w:p>
    <w:p w14:paraId="05470B22" w14:textId="77777777" w:rsidR="0032086E" w:rsidRDefault="00CD6111">
      <w:pPr>
        <w:spacing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cs="Calibri"/>
        </w:rPr>
        <w:t>3) rysunki techniczne przedstawiające stanowisko badawcze i jego główne elementy, wraz z opisem złączy</w:t>
      </w:r>
    </w:p>
    <w:p w14:paraId="1182DDDD" w14:textId="77777777" w:rsidR="0032086E" w:rsidRDefault="0032086E">
      <w:pPr>
        <w:spacing w:after="0" w:line="360" w:lineRule="auto"/>
        <w:jc w:val="both"/>
        <w:rPr>
          <w:rFonts w:ascii="Calibri" w:hAnsi="Calibri" w:cs="Calibri"/>
        </w:rPr>
      </w:pPr>
    </w:p>
    <w:p w14:paraId="648617D6" w14:textId="77777777" w:rsidR="0032086E" w:rsidRDefault="00CD6111">
      <w:pPr>
        <w:spacing w:after="0" w:line="360" w:lineRule="auto"/>
        <w:ind w:firstLine="426"/>
        <w:jc w:val="both"/>
        <w:rPr>
          <w:rFonts w:ascii="Calibri" w:hAnsi="Calibri" w:cs="Calibri"/>
        </w:rPr>
      </w:pPr>
      <w:r>
        <w:rPr>
          <w:rFonts w:cs="Calibri"/>
        </w:rPr>
        <w:t>W celu odbioru stanowiska badawczego pr</w:t>
      </w:r>
      <w:r>
        <w:rPr>
          <w:rFonts w:cs="Calibri"/>
        </w:rPr>
        <w:t>zez Zamawiającego Wykonawca przygotuje stanowisko do testów i wstępnych pomiarów potwierdzających zgodność ze specyfikacją, tj. zmontuje i ustabilizuje urządzenie, oraz zapewni odpowiednie środowisko badawcze użyczając wymienione niżej komponenty kompatybi</w:t>
      </w:r>
      <w:r>
        <w:rPr>
          <w:rFonts w:cs="Calibri"/>
        </w:rPr>
        <w:t xml:space="preserve">lne z urządzeniem i </w:t>
      </w:r>
      <w:r>
        <w:rPr>
          <w:rFonts w:cs="Calibri"/>
        </w:rPr>
        <w:lastRenderedPageBreak/>
        <w:t xml:space="preserve">zapewniając dostęp do energii elektrycznej. Gotowość do rozpoczęcia  zgłosi z wyprzedzeniem minimum 3  dni gotowość do przeprowadzenia testów. </w:t>
      </w:r>
    </w:p>
    <w:p w14:paraId="074D618F" w14:textId="77777777" w:rsidR="0032086E" w:rsidRDefault="0032086E">
      <w:pPr>
        <w:pStyle w:val="Akapitzlist"/>
        <w:spacing w:after="0" w:line="360" w:lineRule="auto"/>
        <w:ind w:left="426" w:hanging="426"/>
        <w:rPr>
          <w:rFonts w:ascii="Calibri" w:hAnsi="Calibri" w:cs="Calibri"/>
        </w:rPr>
      </w:pPr>
    </w:p>
    <w:p w14:paraId="3EA4653E" w14:textId="519B927F" w:rsidR="0032086E" w:rsidRDefault="00CD6111">
      <w:pPr>
        <w:pStyle w:val="Akapitzlist"/>
        <w:spacing w:after="0" w:line="360" w:lineRule="auto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Wymagania odnoszące się do </w:t>
      </w:r>
      <w:bookmarkStart w:id="0" w:name="__DdeLink__15200_1920351156"/>
      <w:r>
        <w:rPr>
          <w:rFonts w:cs="Calibri"/>
        </w:rPr>
        <w:t xml:space="preserve">testów i wstępnych pomiarów </w:t>
      </w:r>
      <w:bookmarkEnd w:id="0"/>
      <w:r>
        <w:rPr>
          <w:rFonts w:cs="Calibri"/>
        </w:rPr>
        <w:t>potwierdzających zgodność ze specyfi</w:t>
      </w:r>
      <w:r>
        <w:rPr>
          <w:rFonts w:cs="Calibri"/>
        </w:rPr>
        <w:t xml:space="preserve">kacją i </w:t>
      </w:r>
      <w:r>
        <w:rPr>
          <w:rFonts w:cs="Calibri"/>
        </w:rPr>
        <w:t>koniecznych do odbioru urządzenia:</w:t>
      </w:r>
    </w:p>
    <w:p w14:paraId="43CCE180" w14:textId="77777777" w:rsidR="0032086E" w:rsidRDefault="00CD6111" w:rsidP="007C0BBC">
      <w:pPr>
        <w:pStyle w:val="Akapitzlist"/>
        <w:numPr>
          <w:ilvl w:val="0"/>
          <w:numId w:val="8"/>
        </w:numPr>
        <w:suppressAutoHyphens/>
        <w:spacing w:after="0" w:line="360" w:lineRule="auto"/>
        <w:ind w:left="1134" w:hanging="567"/>
        <w:textAlignment w:val="baseline"/>
        <w:rPr>
          <w:rFonts w:ascii="Calibri" w:hAnsi="Calibri" w:cs="Calibri"/>
        </w:rPr>
      </w:pPr>
      <w:r>
        <w:rPr>
          <w:rFonts w:cs="Calibri"/>
        </w:rPr>
        <w:t>odbędą się w obecności przedstawiciela Zamawiającego</w:t>
      </w:r>
    </w:p>
    <w:p w14:paraId="25F3CD82" w14:textId="77777777" w:rsidR="0032086E" w:rsidRDefault="00CD6111" w:rsidP="007C0BBC">
      <w:pPr>
        <w:pStyle w:val="Akapitzlist"/>
        <w:numPr>
          <w:ilvl w:val="0"/>
          <w:numId w:val="8"/>
        </w:numPr>
        <w:suppressAutoHyphens/>
        <w:spacing w:after="0" w:line="360" w:lineRule="auto"/>
        <w:ind w:left="1134" w:hanging="567"/>
        <w:textAlignment w:val="baseline"/>
        <w:rPr>
          <w:rFonts w:ascii="Calibri" w:hAnsi="Calibri" w:cs="Calibri"/>
        </w:rPr>
      </w:pPr>
      <w:r>
        <w:rPr>
          <w:rFonts w:cs="Calibri"/>
        </w:rPr>
        <w:t>testy zostaną przeprowadzone w terminie do 30 dni od zgłoszonej przez Wykonawcę daty przekazania urządzenia do testów. W tym okresie Wykonawca zapewni Zamawiają</w:t>
      </w:r>
      <w:r>
        <w:rPr>
          <w:rFonts w:cs="Calibri"/>
        </w:rPr>
        <w:t>cemu co najmniej 14 dni pomiarowych. Harmonogram dni pomiarowych zostanie uzgodniony z Zamawiającym.</w:t>
      </w:r>
    </w:p>
    <w:p w14:paraId="151FBE2F" w14:textId="77777777" w:rsidR="0032086E" w:rsidRDefault="00CD6111" w:rsidP="007C0BBC">
      <w:pPr>
        <w:pStyle w:val="Akapitzlist"/>
        <w:numPr>
          <w:ilvl w:val="0"/>
          <w:numId w:val="8"/>
        </w:numPr>
        <w:suppressAutoHyphens/>
        <w:spacing w:after="0" w:line="360" w:lineRule="auto"/>
        <w:ind w:left="1134" w:hanging="567"/>
        <w:textAlignment w:val="baseline"/>
        <w:rPr>
          <w:rFonts w:ascii="Calibri" w:hAnsi="Calibri" w:cs="Calibri"/>
        </w:rPr>
      </w:pPr>
      <w:r>
        <w:rPr>
          <w:rFonts w:cs="Calibri"/>
        </w:rPr>
        <w:t>Lista wymaganych testów i wstępnych pomiarów:</w:t>
      </w:r>
    </w:p>
    <w:p w14:paraId="7DCFCF43" w14:textId="77777777" w:rsidR="0032086E" w:rsidRDefault="00CD6111" w:rsidP="007C0BBC">
      <w:pPr>
        <w:pStyle w:val="Akapitzlist"/>
        <w:numPr>
          <w:ilvl w:val="0"/>
          <w:numId w:val="7"/>
        </w:numPr>
        <w:suppressAutoHyphens/>
        <w:spacing w:after="0" w:line="360" w:lineRule="auto"/>
        <w:ind w:left="1134" w:hanging="567"/>
        <w:textAlignment w:val="baseline"/>
        <w:rPr>
          <w:rFonts w:ascii="Calibri" w:hAnsi="Calibri" w:cs="Calibri"/>
        </w:rPr>
      </w:pPr>
      <w:r>
        <w:rPr>
          <w:rFonts w:cs="Calibri"/>
        </w:rPr>
        <w:t xml:space="preserve">Pomiar stabilności temperaturowej próbki, potwierdzający możliwość utrzymania temperatury -175 C przez </w:t>
      </w:r>
      <w:r>
        <w:rPr>
          <w:rFonts w:cs="Calibri"/>
        </w:rPr>
        <w:t>minimum 5 godzin.</w:t>
      </w:r>
    </w:p>
    <w:p w14:paraId="284F3467" w14:textId="77777777" w:rsidR="0032086E" w:rsidRDefault="00CD6111" w:rsidP="007C0BBC">
      <w:pPr>
        <w:pStyle w:val="Akapitzlist"/>
        <w:numPr>
          <w:ilvl w:val="0"/>
          <w:numId w:val="7"/>
        </w:numPr>
        <w:suppressAutoHyphens/>
        <w:spacing w:after="0" w:line="360" w:lineRule="auto"/>
        <w:ind w:left="1134" w:hanging="567"/>
        <w:textAlignment w:val="baseline"/>
        <w:rPr>
          <w:rFonts w:ascii="Calibri" w:hAnsi="Calibri" w:cs="Calibri"/>
        </w:rPr>
      </w:pPr>
      <w:r>
        <w:rPr>
          <w:rFonts w:cs="Calibri"/>
        </w:rPr>
        <w:t>Pomiar szczelności komory wewnętrznej i próżni do celów izolacji termicznej, potwierdzający osiągalność wymaganego poziomu próżni i jego stabilność w okresie min. 5 godzin.</w:t>
      </w:r>
    </w:p>
    <w:p w14:paraId="019A1F06" w14:textId="77777777" w:rsidR="0032086E" w:rsidRDefault="00CD6111" w:rsidP="007C0BBC">
      <w:pPr>
        <w:pStyle w:val="Akapitzlist"/>
        <w:numPr>
          <w:ilvl w:val="0"/>
          <w:numId w:val="7"/>
        </w:numPr>
        <w:suppressAutoHyphens/>
        <w:spacing w:after="0" w:line="360" w:lineRule="auto"/>
        <w:ind w:left="1134" w:hanging="567"/>
        <w:textAlignment w:val="baseline"/>
        <w:rPr>
          <w:rFonts w:ascii="Calibri" w:hAnsi="Calibri" w:cs="Calibri"/>
        </w:rPr>
      </w:pPr>
      <w:r>
        <w:rPr>
          <w:rFonts w:cs="Calibri"/>
        </w:rPr>
        <w:t xml:space="preserve">Pomiar prądu ciemnego fotodetektorów SiPM oraz częstości zliczeń </w:t>
      </w:r>
      <w:r>
        <w:rPr>
          <w:rFonts w:cs="Calibri"/>
        </w:rPr>
        <w:t>ciemnych (DCR)</w:t>
      </w:r>
    </w:p>
    <w:p w14:paraId="10A4E739" w14:textId="77777777" w:rsidR="0032086E" w:rsidRDefault="00CD6111" w:rsidP="007C0BBC">
      <w:pPr>
        <w:pStyle w:val="Akapitzlist"/>
        <w:numPr>
          <w:ilvl w:val="0"/>
          <w:numId w:val="7"/>
        </w:numPr>
        <w:suppressAutoHyphens/>
        <w:spacing w:after="0" w:line="360" w:lineRule="auto"/>
        <w:ind w:left="1134" w:hanging="567"/>
        <w:textAlignment w:val="baseline"/>
        <w:rPr>
          <w:rFonts w:ascii="Calibri" w:hAnsi="Calibri" w:cs="Calibri"/>
        </w:rPr>
      </w:pPr>
      <w:r>
        <w:rPr>
          <w:rFonts w:cs="Calibri"/>
        </w:rPr>
        <w:t xml:space="preserve">Kalibracja odpowiedzi ładunkowej fotodetektorów i elektroniki front-end na pojedynczy fotoelektron </w:t>
      </w:r>
    </w:p>
    <w:p w14:paraId="21473879" w14:textId="77777777" w:rsidR="0032086E" w:rsidRDefault="00CD6111" w:rsidP="007C0BBC">
      <w:pPr>
        <w:pStyle w:val="Akapitzlist"/>
        <w:numPr>
          <w:ilvl w:val="0"/>
          <w:numId w:val="7"/>
        </w:numPr>
        <w:suppressAutoHyphens/>
        <w:spacing w:after="0" w:line="360" w:lineRule="auto"/>
        <w:ind w:left="1134" w:hanging="567"/>
        <w:textAlignment w:val="baseline"/>
        <w:rPr>
          <w:rFonts w:ascii="Calibri" w:hAnsi="Calibri" w:cs="Calibri"/>
        </w:rPr>
      </w:pPr>
      <w:r>
        <w:rPr>
          <w:rFonts w:cs="Calibri"/>
        </w:rPr>
        <w:t>Pomiar łącznej amplitudy szumów elektroniki front-end</w:t>
      </w:r>
    </w:p>
    <w:p w14:paraId="444E32DD" w14:textId="77777777" w:rsidR="0032086E" w:rsidRDefault="00CD6111" w:rsidP="007C0BBC">
      <w:pPr>
        <w:pStyle w:val="Akapitzlist"/>
        <w:numPr>
          <w:ilvl w:val="0"/>
          <w:numId w:val="7"/>
        </w:numPr>
        <w:suppressAutoHyphens/>
        <w:spacing w:after="0" w:line="360" w:lineRule="auto"/>
        <w:ind w:left="1134" w:hanging="567"/>
        <w:textAlignment w:val="baseline"/>
      </w:pPr>
      <w:r>
        <w:rPr>
          <w:rFonts w:cs="Calibri"/>
        </w:rPr>
        <w:t>Pomiar względnej wydajności oraz stałych czasowych fluorescencji 4 różnych dostarczonyc</w:t>
      </w:r>
      <w:r>
        <w:rPr>
          <w:rFonts w:cs="Calibri"/>
        </w:rPr>
        <w:t>h przez Zamawiającego próbek</w:t>
      </w:r>
    </w:p>
    <w:p w14:paraId="070233A0" w14:textId="77777777" w:rsidR="0032086E" w:rsidRDefault="0032086E">
      <w:pPr>
        <w:pStyle w:val="Akapitzlist"/>
        <w:spacing w:after="0" w:line="360" w:lineRule="auto"/>
        <w:ind w:left="426" w:hanging="426"/>
        <w:rPr>
          <w:rFonts w:ascii="Calibri" w:hAnsi="Calibri" w:cs="Calibri"/>
        </w:rPr>
      </w:pPr>
    </w:p>
    <w:p w14:paraId="7A832922" w14:textId="77777777" w:rsidR="0032086E" w:rsidRDefault="00CD6111">
      <w:pPr>
        <w:pStyle w:val="Akapitzlist"/>
        <w:spacing w:after="0" w:line="360" w:lineRule="auto"/>
        <w:ind w:left="426" w:hanging="426"/>
        <w:rPr>
          <w:rFonts w:ascii="Calibri" w:hAnsi="Calibri" w:cs="Calibri"/>
        </w:rPr>
      </w:pPr>
      <w:r>
        <w:rPr>
          <w:rFonts w:cs="Calibri"/>
        </w:rPr>
        <w:t>Wykonawca wymaga, aby na czas testów i wstępnych pomiarów przy użyciu stanowiska badawczego Zamawiający zapewnił niezbędną pomoc konieczną do użycia oraz udostępnił:</w:t>
      </w:r>
    </w:p>
    <w:p w14:paraId="14CDFD68" w14:textId="77777777" w:rsidR="0032086E" w:rsidRDefault="00CD6111" w:rsidP="00CD6111">
      <w:pPr>
        <w:pStyle w:val="Akapitzlist"/>
        <w:numPr>
          <w:ilvl w:val="0"/>
          <w:numId w:val="4"/>
        </w:numPr>
        <w:suppressAutoHyphens/>
        <w:spacing w:after="0" w:line="360" w:lineRule="auto"/>
        <w:ind w:left="1134" w:hanging="567"/>
        <w:textAlignment w:val="baseline"/>
        <w:rPr>
          <w:rFonts w:ascii="Calibri" w:hAnsi="Calibri" w:cs="Calibri"/>
        </w:rPr>
      </w:pPr>
      <w:r>
        <w:rPr>
          <w:rFonts w:cs="Calibri"/>
        </w:rPr>
        <w:t>Aparaturę konieczną do testów i wstępnych pomiarów, a nie</w:t>
      </w:r>
      <w:r>
        <w:rPr>
          <w:rFonts w:cs="Calibri"/>
        </w:rPr>
        <w:t xml:space="preserve"> wchodzącą w skład stanowiska pomiarowego:</w:t>
      </w:r>
    </w:p>
    <w:p w14:paraId="3D7F4298" w14:textId="77777777" w:rsidR="0032086E" w:rsidRDefault="00CD6111" w:rsidP="00CD6111">
      <w:pPr>
        <w:pStyle w:val="Akapitzlist"/>
        <w:numPr>
          <w:ilvl w:val="1"/>
          <w:numId w:val="4"/>
        </w:numPr>
        <w:suppressAutoHyphens/>
        <w:spacing w:after="0" w:line="360" w:lineRule="auto"/>
        <w:ind w:left="1134" w:hanging="567"/>
        <w:textAlignment w:val="baseline"/>
        <w:rPr>
          <w:rFonts w:ascii="Calibri" w:hAnsi="Calibri" w:cs="Calibri"/>
        </w:rPr>
      </w:pPr>
      <w:r>
        <w:rPr>
          <w:rFonts w:cs="Calibri"/>
        </w:rPr>
        <w:t>zasilacz HV do zasilenia fotodetektorów SiPM</w:t>
      </w:r>
    </w:p>
    <w:p w14:paraId="562A8374" w14:textId="77777777" w:rsidR="0032086E" w:rsidRDefault="00CD6111" w:rsidP="00CD6111">
      <w:pPr>
        <w:pStyle w:val="Akapitzlist"/>
        <w:numPr>
          <w:ilvl w:val="1"/>
          <w:numId w:val="4"/>
        </w:numPr>
        <w:suppressAutoHyphens/>
        <w:spacing w:after="0" w:line="360" w:lineRule="auto"/>
        <w:ind w:left="1134" w:hanging="567"/>
        <w:textAlignment w:val="baseline"/>
        <w:rPr>
          <w:rFonts w:ascii="Calibri" w:hAnsi="Calibri" w:cs="Calibri"/>
        </w:rPr>
      </w:pPr>
      <w:r>
        <w:rPr>
          <w:rFonts w:cs="Calibri"/>
        </w:rPr>
        <w:t>elektronikę do analizy i rejestracji impulsów</w:t>
      </w:r>
    </w:p>
    <w:p w14:paraId="3801E8DC" w14:textId="77777777" w:rsidR="0032086E" w:rsidRDefault="00CD6111" w:rsidP="00CD6111">
      <w:pPr>
        <w:pStyle w:val="Akapitzlist"/>
        <w:numPr>
          <w:ilvl w:val="1"/>
          <w:numId w:val="4"/>
        </w:numPr>
        <w:suppressAutoHyphens/>
        <w:spacing w:after="0" w:line="360" w:lineRule="auto"/>
        <w:ind w:left="1134" w:hanging="567"/>
        <w:textAlignment w:val="baseline"/>
        <w:rPr>
          <w:rFonts w:ascii="Calibri" w:hAnsi="Calibri" w:cs="Calibri"/>
        </w:rPr>
      </w:pPr>
      <w:r>
        <w:rPr>
          <w:rFonts w:cs="Calibri"/>
        </w:rPr>
        <w:t>pompę próżniową</w:t>
      </w:r>
    </w:p>
    <w:p w14:paraId="3C4F1318" w14:textId="77777777" w:rsidR="0032086E" w:rsidRDefault="00CD6111" w:rsidP="00CD6111">
      <w:pPr>
        <w:pStyle w:val="Akapitzlist"/>
        <w:numPr>
          <w:ilvl w:val="0"/>
          <w:numId w:val="4"/>
        </w:numPr>
        <w:suppressAutoHyphens/>
        <w:spacing w:after="0" w:line="360" w:lineRule="auto"/>
        <w:ind w:left="1134" w:hanging="567"/>
        <w:textAlignment w:val="baseline"/>
        <w:rPr>
          <w:rFonts w:ascii="Calibri" w:hAnsi="Calibri" w:cs="Calibri"/>
        </w:rPr>
      </w:pPr>
      <w:r>
        <w:rPr>
          <w:rFonts w:cs="Calibri"/>
        </w:rPr>
        <w:t>Materiały niezbędne do prowadzenia testów i wstępnych pomiarów:</w:t>
      </w:r>
    </w:p>
    <w:p w14:paraId="409C4B06" w14:textId="77777777" w:rsidR="0032086E" w:rsidRDefault="00CD6111" w:rsidP="00CD6111">
      <w:pPr>
        <w:pStyle w:val="Akapitzlist"/>
        <w:numPr>
          <w:ilvl w:val="1"/>
          <w:numId w:val="4"/>
        </w:numPr>
        <w:suppressAutoHyphens/>
        <w:spacing w:after="0" w:line="360" w:lineRule="auto"/>
        <w:ind w:left="1134" w:hanging="567"/>
        <w:textAlignment w:val="baseline"/>
        <w:rPr>
          <w:rFonts w:ascii="Calibri" w:hAnsi="Calibri" w:cs="Calibri"/>
        </w:rPr>
      </w:pPr>
      <w:r>
        <w:rPr>
          <w:rFonts w:cs="Calibri"/>
        </w:rPr>
        <w:t>ciekły azot w łącznej ilości umożliwiające</w:t>
      </w:r>
      <w:r>
        <w:rPr>
          <w:rFonts w:cs="Calibri"/>
        </w:rPr>
        <w:t>j 10-krotne schłodzenie urządzenia od temperatury pokojowej do -175 C i przeprowadzenie 5 godz. pomiarów</w:t>
      </w:r>
    </w:p>
    <w:p w14:paraId="46F6EDB6" w14:textId="77777777" w:rsidR="0032086E" w:rsidRDefault="00CD6111" w:rsidP="00CD6111">
      <w:pPr>
        <w:pStyle w:val="Akapitzlist"/>
        <w:numPr>
          <w:ilvl w:val="1"/>
          <w:numId w:val="4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bookmarkStart w:id="1" w:name="__DdeLink__1234_1552755446"/>
      <w:r>
        <w:rPr>
          <w:rFonts w:cs="Calibri"/>
        </w:rPr>
        <w:t>źródło promieniotwórcze alfa (np. Am-241)</w:t>
      </w:r>
      <w:bookmarkEnd w:id="1"/>
    </w:p>
    <w:p w14:paraId="0A0A325E" w14:textId="77777777" w:rsidR="0032086E" w:rsidRDefault="00CD6111" w:rsidP="00CD6111">
      <w:pPr>
        <w:pStyle w:val="Akapitzlist"/>
        <w:numPr>
          <w:ilvl w:val="1"/>
          <w:numId w:val="4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>butlę gazowego argonu wysokiej czystości (5.0)</w:t>
      </w:r>
    </w:p>
    <w:p w14:paraId="443AEC0E" w14:textId="77777777" w:rsidR="0032086E" w:rsidRDefault="0032086E">
      <w:pPr>
        <w:spacing w:after="0" w:line="360" w:lineRule="auto"/>
        <w:ind w:left="426" w:hanging="426"/>
        <w:jc w:val="both"/>
        <w:rPr>
          <w:rFonts w:ascii="Calibri" w:hAnsi="Calibri" w:cs="Calibri"/>
        </w:rPr>
      </w:pPr>
    </w:p>
    <w:p w14:paraId="237EBFDC" w14:textId="77777777" w:rsidR="0032086E" w:rsidRDefault="00CD6111">
      <w:pPr>
        <w:spacing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cs="Calibri"/>
        </w:rPr>
        <w:t xml:space="preserve">Dodatkowo Zamawiający wymaga w okresie realizacji </w:t>
      </w:r>
      <w:r>
        <w:rPr>
          <w:rFonts w:cs="Calibri"/>
        </w:rPr>
        <w:t>zamówienia:</w:t>
      </w:r>
    </w:p>
    <w:p w14:paraId="50932E8B" w14:textId="77777777" w:rsidR="0032086E" w:rsidRDefault="00CD6111" w:rsidP="00CD6111">
      <w:pPr>
        <w:pStyle w:val="Akapitzlist"/>
        <w:numPr>
          <w:ilvl w:val="0"/>
          <w:numId w:val="5"/>
        </w:numPr>
        <w:suppressAutoHyphens/>
        <w:spacing w:after="0" w:line="360" w:lineRule="auto"/>
        <w:ind w:left="1134" w:hanging="567"/>
        <w:textAlignment w:val="baseline"/>
        <w:rPr>
          <w:rFonts w:ascii="Calibri" w:hAnsi="Calibri" w:cs="Calibri"/>
        </w:rPr>
      </w:pPr>
      <w:r>
        <w:rPr>
          <w:rFonts w:cs="Calibri"/>
        </w:rPr>
        <w:t>Możliwości bezpośredniego nadzoru nad pracami związanymi ze stanowiskiem badawczym, realizowanej przez wskazanych przedstawicieli Zamawiającego (max. 3 osoby).</w:t>
      </w:r>
    </w:p>
    <w:p w14:paraId="396D593F" w14:textId="77777777" w:rsidR="0032086E" w:rsidRDefault="00CD6111" w:rsidP="00CD6111">
      <w:pPr>
        <w:pStyle w:val="Akapitzlist"/>
        <w:numPr>
          <w:ilvl w:val="1"/>
          <w:numId w:val="5"/>
        </w:numPr>
        <w:suppressAutoHyphens/>
        <w:spacing w:after="0" w:line="360" w:lineRule="auto"/>
        <w:ind w:left="1134" w:hanging="567"/>
        <w:textAlignment w:val="baseline"/>
        <w:rPr>
          <w:rFonts w:ascii="Calibri" w:hAnsi="Calibri" w:cs="Calibri"/>
        </w:rPr>
      </w:pPr>
      <w:r>
        <w:rPr>
          <w:rFonts w:cs="Calibri"/>
        </w:rPr>
        <w:lastRenderedPageBreak/>
        <w:t>W ramach nadzoru przedstawiciele Zamawiającego na żądanie zgłoszone z 2-dniowym wypr</w:t>
      </w:r>
      <w:r>
        <w:rPr>
          <w:rFonts w:cs="Calibri"/>
        </w:rPr>
        <w:t>zedzeniem uzyskają dostęp do pracowni/laboratorium/warsztatu, w których realizowane będą prace związane z budową stanowiska badawczego, oraz możliwość uczestnictwa w pracach, w szczególności w związanych z montażem i użyciem fotodetektorów SiPM</w:t>
      </w:r>
    </w:p>
    <w:p w14:paraId="33059C0E" w14:textId="77777777" w:rsidR="0032086E" w:rsidRDefault="00CD6111" w:rsidP="00CD6111">
      <w:pPr>
        <w:pStyle w:val="Akapitzlist"/>
        <w:numPr>
          <w:ilvl w:val="1"/>
          <w:numId w:val="5"/>
        </w:numPr>
        <w:suppressAutoHyphens/>
        <w:spacing w:after="0" w:line="360" w:lineRule="auto"/>
        <w:ind w:left="1134" w:hanging="567"/>
        <w:textAlignment w:val="baseline"/>
        <w:rPr>
          <w:rFonts w:ascii="Calibri" w:hAnsi="Calibri" w:cs="Calibri"/>
        </w:rPr>
      </w:pPr>
      <w:r>
        <w:rPr>
          <w:rFonts w:cs="Calibri"/>
        </w:rPr>
        <w:t>Zamawiający</w:t>
      </w:r>
      <w:r>
        <w:rPr>
          <w:rFonts w:cs="Calibri"/>
        </w:rPr>
        <w:t xml:space="preserve"> poniesie koszty własnych dojazdów w celu nadzoru i odbioru stanowiska badawczego</w:t>
      </w:r>
    </w:p>
    <w:p w14:paraId="79409A93" w14:textId="77777777" w:rsidR="0032086E" w:rsidRDefault="00CD6111" w:rsidP="00CD6111">
      <w:pPr>
        <w:pStyle w:val="Akapitzlist"/>
        <w:widowControl w:val="0"/>
        <w:numPr>
          <w:ilvl w:val="1"/>
          <w:numId w:val="5"/>
        </w:numPr>
        <w:tabs>
          <w:tab w:val="left" w:pos="-1901"/>
          <w:tab w:val="left" w:leader="dot" w:pos="687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 xml:space="preserve">Wykonawca odpowiada za spełnienie standardów BHP i PPOZ  przez  pracownię/laboratorium/warsztat i obsługę, oraz zapewni przedstawicielom Zamawiającego szkolenia niezbędne do </w:t>
      </w:r>
      <w:r>
        <w:rPr>
          <w:rFonts w:cs="Calibri"/>
        </w:rPr>
        <w:t>dostępu do tej przestrzeni, jeśli będą one przez Wykonawcę wymagane</w:t>
      </w:r>
    </w:p>
    <w:p w14:paraId="3E770345" w14:textId="77777777" w:rsidR="0032086E" w:rsidRDefault="0032086E">
      <w:pPr>
        <w:spacing w:after="0" w:line="360" w:lineRule="auto"/>
        <w:ind w:left="426" w:hanging="426"/>
        <w:jc w:val="center"/>
      </w:pPr>
    </w:p>
    <w:sectPr w:rsidR="0032086E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7D8A2" w14:textId="77777777" w:rsidR="00000000" w:rsidRDefault="00CD6111">
      <w:pPr>
        <w:spacing w:after="0" w:line="240" w:lineRule="auto"/>
      </w:pPr>
      <w:r>
        <w:separator/>
      </w:r>
    </w:p>
  </w:endnote>
  <w:endnote w:type="continuationSeparator" w:id="0">
    <w:p w14:paraId="42650020" w14:textId="77777777" w:rsidR="00000000" w:rsidRDefault="00CD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useo Sans"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2E3E5" w14:textId="77777777" w:rsidR="0032086E" w:rsidRDefault="00CD6111">
    <w:pPr>
      <w:pStyle w:val="Stopka"/>
      <w:jc w:val="center"/>
    </w:pPr>
    <w:r>
      <w:t xml:space="preserve">Strona </w:t>
    </w:r>
    <w:r>
      <w:fldChar w:fldCharType="begin"/>
    </w:r>
    <w:r>
      <w:instrText>PAGE \* ARABIC</w:instrText>
    </w:r>
    <w:r>
      <w:fldChar w:fldCharType="separate"/>
    </w:r>
    <w:r>
      <w:t>4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t>4</w:t>
    </w:r>
    <w:r>
      <w:fldChar w:fldCharType="end"/>
    </w:r>
  </w:p>
  <w:p w14:paraId="379D858F" w14:textId="77777777" w:rsidR="0032086E" w:rsidRDefault="00320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5B995" w14:textId="77777777" w:rsidR="00000000" w:rsidRDefault="00CD6111">
      <w:pPr>
        <w:spacing w:after="0" w:line="240" w:lineRule="auto"/>
      </w:pPr>
      <w:r>
        <w:separator/>
      </w:r>
    </w:p>
  </w:footnote>
  <w:footnote w:type="continuationSeparator" w:id="0">
    <w:p w14:paraId="2DD3CCB7" w14:textId="77777777" w:rsidR="00000000" w:rsidRDefault="00CD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38642" w14:textId="77777777" w:rsidR="0032086E" w:rsidRDefault="00CD6111">
    <w:pPr>
      <w:pStyle w:val="Nagwek"/>
      <w:jc w:val="center"/>
    </w:pPr>
    <w:r>
      <w:rPr>
        <w:noProof/>
      </w:rPr>
      <w:drawing>
        <wp:anchor distT="0" distB="1270" distL="114300" distR="114300" simplePos="0" relativeHeight="5" behindDoc="0" locked="0" layoutInCell="1" allowOverlap="1" wp14:anchorId="1A2898B5" wp14:editId="22771F03">
          <wp:simplePos x="0" y="0"/>
          <wp:positionH relativeFrom="margin">
            <wp:posOffset>444500</wp:posOffset>
          </wp:positionH>
          <wp:positionV relativeFrom="paragraph">
            <wp:posOffset>-449580</wp:posOffset>
          </wp:positionV>
          <wp:extent cx="5761355" cy="798830"/>
          <wp:effectExtent l="0" t="0" r="0" b="0"/>
          <wp:wrapTight wrapText="bothSides">
            <wp:wrapPolygon edited="0">
              <wp:start x="-17" y="0"/>
              <wp:lineTo x="-17" y="21097"/>
              <wp:lineTo x="21495" y="21097"/>
              <wp:lineTo x="21495" y="0"/>
              <wp:lineTo x="-17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126872" w14:textId="77777777" w:rsidR="0032086E" w:rsidRDefault="00320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55F2"/>
    <w:multiLevelType w:val="multilevel"/>
    <w:tmpl w:val="D46CC2D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A74785"/>
    <w:multiLevelType w:val="multilevel"/>
    <w:tmpl w:val="1974D8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1FC7840"/>
    <w:multiLevelType w:val="multilevel"/>
    <w:tmpl w:val="1508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EE65C87"/>
    <w:multiLevelType w:val="multilevel"/>
    <w:tmpl w:val="BBD21CC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D3197"/>
    <w:multiLevelType w:val="multilevel"/>
    <w:tmpl w:val="78BC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7CC395B"/>
    <w:multiLevelType w:val="multilevel"/>
    <w:tmpl w:val="219C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FAD1CF5"/>
    <w:multiLevelType w:val="multilevel"/>
    <w:tmpl w:val="4D50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BE6B23"/>
    <w:multiLevelType w:val="multilevel"/>
    <w:tmpl w:val="EA88F6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D366647"/>
    <w:multiLevelType w:val="multilevel"/>
    <w:tmpl w:val="05805FF2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68"/>
        </w:tabs>
        <w:ind w:left="106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6E"/>
    <w:rsid w:val="0032086E"/>
    <w:rsid w:val="007C0BBC"/>
    <w:rsid w:val="00C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2056"/>
  <w15:docId w15:val="{B33F09E4-5F52-4DB3-8C7B-BC30D3F4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76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44C67"/>
    <w:rPr>
      <w:rFonts w:ascii="Arial" w:eastAsia="Times New Roman" w:hAnsi="Arial" w:cs="Times New Roman"/>
      <w:sz w:val="24"/>
      <w:szCs w:val="20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82396E"/>
    <w:rPr>
      <w:rFonts w:ascii="Courier New" w:eastAsiaTheme="minorHAnsi" w:hAnsi="Courier New" w:cs="Courier New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E1348"/>
  </w:style>
  <w:style w:type="character" w:customStyle="1" w:styleId="StopkaZnak">
    <w:name w:val="Stopka Znak"/>
    <w:basedOn w:val="Domylnaczcionkaakapitu"/>
    <w:link w:val="Stopka"/>
    <w:uiPriority w:val="99"/>
    <w:qFormat/>
    <w:rsid w:val="002E1348"/>
  </w:style>
  <w:style w:type="character" w:customStyle="1" w:styleId="A7">
    <w:name w:val="A7"/>
    <w:uiPriority w:val="99"/>
    <w:qFormat/>
    <w:rsid w:val="00FE271B"/>
    <w:rPr>
      <w:rFonts w:cs="Museo Sans"/>
      <w:color w:val="000000"/>
      <w:sz w:val="16"/>
      <w:szCs w:val="16"/>
    </w:rPr>
  </w:style>
  <w:style w:type="character" w:customStyle="1" w:styleId="A8">
    <w:name w:val="A8"/>
    <w:uiPriority w:val="99"/>
    <w:qFormat/>
    <w:rsid w:val="00FE271B"/>
    <w:rPr>
      <w:rFonts w:cs="Museo Sans"/>
      <w:color w:val="000000"/>
      <w:sz w:val="9"/>
      <w:szCs w:val="9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7A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7A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7A6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7A68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uiPriority w:val="99"/>
    <w:unhideWhenUsed/>
    <w:rsid w:val="003F01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76C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aa1Znak">
    <w:name w:val="aaa1 Znak"/>
    <w:basedOn w:val="Domylnaczcionkaakapitu"/>
    <w:qFormat/>
    <w:rsid w:val="00F76CCD"/>
    <w:rPr>
      <w:b/>
      <w:bCs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74FDE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74FDE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17572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libri" w:hAnsi="Calibri" w:cs="Calibri"/>
      <w:b w:val="0"/>
      <w:sz w:val="22"/>
      <w:szCs w:val="22"/>
    </w:rPr>
  </w:style>
  <w:style w:type="character" w:customStyle="1" w:styleId="ListLabel9">
    <w:name w:val="ListLabel 9"/>
    <w:qFormat/>
    <w:rPr>
      <w:rFonts w:ascii="Calibri" w:hAnsi="Calibri" w:cs="OpenSymbol"/>
      <w:sz w:val="22"/>
    </w:rPr>
  </w:style>
  <w:style w:type="character" w:customStyle="1" w:styleId="ListLabel10">
    <w:name w:val="ListLabel 10"/>
    <w:qFormat/>
    <w:rPr>
      <w:rFonts w:ascii="Calibri" w:hAnsi="Calibri" w:cs="OpenSymbol"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ascii="Calibri" w:hAnsi="Calibri"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Calibri" w:hAnsi="Calibri"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ascii="Calibri" w:hAnsi="Calibri" w:cs="OpenSymbol"/>
      <w:sz w:val="22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ascii="Calibri" w:hAnsi="Calibri"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ascii="Calibri" w:hAnsi="Calibri"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A44C6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Bezodstpw">
    <w:name w:val="No Spacing"/>
    <w:uiPriority w:val="1"/>
    <w:qFormat/>
    <w:rsid w:val="00A44C67"/>
  </w:style>
  <w:style w:type="paragraph" w:styleId="Akapitzlist">
    <w:name w:val="List Paragraph"/>
    <w:basedOn w:val="Normalny"/>
    <w:qFormat/>
    <w:rsid w:val="00A44C6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134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E13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FE271B"/>
    <w:rPr>
      <w:rFonts w:ascii="Museo Sans" w:eastAsia="Calibri" w:hAnsi="Museo Sans" w:cs="Museo San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qFormat/>
    <w:rsid w:val="00FE271B"/>
    <w:pPr>
      <w:spacing w:line="241" w:lineRule="atLeast"/>
    </w:pPr>
    <w:rPr>
      <w:rFonts w:cstheme="minorBidi"/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7A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7A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7A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a1">
    <w:name w:val="aaa1"/>
    <w:basedOn w:val="Normalny"/>
    <w:qFormat/>
    <w:rsid w:val="00F76CCD"/>
    <w:pPr>
      <w:outlineLvl w:val="0"/>
    </w:pPr>
    <w:rPr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6CCD"/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76CCD"/>
    <w:pPr>
      <w:spacing w:after="1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FDE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8519C4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table" w:styleId="Tabela-Siatka">
    <w:name w:val="Table Grid"/>
    <w:basedOn w:val="Standardowy"/>
    <w:uiPriority w:val="39"/>
    <w:rsid w:val="00E2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38AB-1FDC-41A4-9A26-5966F977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1098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WRC</dc:creator>
  <dc:description/>
  <cp:lastModifiedBy>Łukasz Radzikowski</cp:lastModifiedBy>
  <cp:revision>3</cp:revision>
  <cp:lastPrinted>2020-07-21T09:55:00Z</cp:lastPrinted>
  <dcterms:created xsi:type="dcterms:W3CDTF">2020-09-07T13:46:00Z</dcterms:created>
  <dcterms:modified xsi:type="dcterms:W3CDTF">2020-09-07T13:48:00Z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