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DAS-251-1/19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nr 1 do SIWZ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dla Centrum Astronomicznego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/>
      </w:pPr>
      <w:r>
        <w:rPr>
          <w:b/>
          <w:bCs/>
        </w:rPr>
        <w:t>Zamawiający.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 xml:space="preserve">Centrum Astronomiczne im. M. Kopernika PAN 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 xml:space="preserve">ul. Bartycka 18 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00-716 Warszawa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/>
      </w:pPr>
      <w:r>
        <w:rPr>
          <w:b/>
          <w:bCs/>
        </w:rPr>
        <w:t>Dane 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ePuap…………………………………………………………………………….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/>
      </w:pPr>
      <w:r>
        <w:rPr>
          <w:b/>
          <w:bCs/>
        </w:rPr>
        <w:t>Oferowany przedmiot zamówienia: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Oferujemy dostawę sprzętu określonego w Załączniku 4 do Specyfikacji istotnych warunków zamówienia, na warunkach określonych w Specyfikacji istotnych warunków zamówienia oraz wzorze umowy stanowiącym Załącznik 8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1:</w:t>
      </w:r>
      <w:r>
        <w:rPr/>
        <w:t xml:space="preserve"> Dostawa sprzętu komputerowego – Laptopy i akcesoria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3"/>
        <w:gridCol w:w="414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Monitor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Dysk SSD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2:</w:t>
      </w:r>
      <w:r>
        <w:rPr/>
        <w:t xml:space="preserve"> Dostawa sprzętu komputerowego – Komputery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3"/>
        <w:gridCol w:w="414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3:</w:t>
      </w:r>
      <w:r>
        <w:rPr/>
        <w:t xml:space="preserve"> Dostawa sprzętu komputerowego – Komponenty serwerowe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3"/>
        <w:gridCol w:w="414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Elementy do rozbudowy serwerów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Dyski serwerowe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Switch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Switch KVM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Kontroler RAID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Dyski NVMe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6)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4:</w:t>
      </w:r>
      <w:r>
        <w:rPr/>
        <w:t xml:space="preserve"> Dostawa sprzętu komputerowego – Macierze dyskowe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3"/>
        <w:gridCol w:w="414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Serwer dyskowy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Półka dyskowa (JBOD)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5:</w:t>
      </w:r>
      <w:r>
        <w:rPr/>
        <w:t xml:space="preserve"> Dostawa sprzętu komputerowego – Laptop i akcesoria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3"/>
        <w:gridCol w:w="414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15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Drukarka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6:</w:t>
      </w:r>
      <w:r>
        <w:rPr/>
        <w:t xml:space="preserve"> Dostawa sprzętu komputerowego – Serwer z zasilaniem awaryjnym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518"/>
        <w:gridCol w:w="2964"/>
        <w:gridCol w:w="780"/>
        <w:gridCol w:w="624"/>
        <w:gridCol w:w="989"/>
        <w:gridCol w:w="988"/>
        <w:gridCol w:w="1040"/>
        <w:gridCol w:w="1039"/>
        <w:gridCol w:w="3"/>
        <w:gridCol w:w="414"/>
      </w:tblGrid>
      <w:tr>
        <w:trPr>
          <w:tblHeader w:val="true"/>
        </w:trPr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Serwer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17</w:t>
            </w:r>
          </w:p>
        </w:tc>
      </w:tr>
      <w:tr>
        <w:trPr/>
        <w:tc>
          <w:tcPr>
            <w:tcW w:w="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UPS – (Typ 1)</w:t>
            </w:r>
          </w:p>
        </w:tc>
        <w:tc>
          <w:tcPr>
            <w:tcW w:w="7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/>
            </w:pPr>
            <w:r>
              <w:rPr/>
              <w:t>18</w:t>
            </w:r>
          </w:p>
        </w:tc>
      </w:tr>
      <w:tr>
        <w:trPr/>
        <w:tc>
          <w:tcPr>
            <w:tcW w:w="790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942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składamy ofertę na Zadania: ………………………..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………………………………………………………………………….;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2019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  <w:t>podpis(y) osoby(osób) uprawnionej do reprezentowania Wykonawcy</w:t>
      </w:r>
    </w:p>
    <w:p>
      <w:pPr>
        <w:pStyle w:val="Tretekstu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120"/>
        <w:gridCol w:w="3120"/>
      </w:tblGrid>
      <w:tr>
        <w:trPr/>
        <w:tc>
          <w:tcPr>
            <w:tcW w:w="9360" w:type="dxa"/>
            <w:gridSpan w:val="3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3120" w:type="dxa"/>
            <w:tcBorders/>
            <w:shd w:fill="auto" w:val="clear"/>
          </w:tcPr>
          <w:p>
            <w:pPr>
              <w:pStyle w:val="Zawartotabeli"/>
              <w:rPr/>
            </w:pPr>
            <w:r>
              <w:rPr/>
              <w:t>Nr sprawy: DAS-251-1/19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PARAMETRY TECHNICZNE OFEROWANEGO SPRZĘTU</w:t>
            </w:r>
          </w:p>
        </w:tc>
      </w:tr>
    </w:tbl>
    <w:p>
      <w:pPr>
        <w:pStyle w:val="Nagwek1"/>
        <w:numPr>
          <w:ilvl w:val="0"/>
          <w:numId w:val="0"/>
        </w:numPr>
        <w:tabs>
          <w:tab w:val="left" w:pos="0" w:leader="none"/>
        </w:tabs>
        <w:ind w:left="720" w:hanging="0"/>
        <w:rPr/>
      </w:pPr>
      <w:r>
        <w:rPr/>
        <w:t>Zadanie 1. Dostawa sprzętu komputerowego – Laptopy i akcesoria</w:t>
      </w:r>
    </w:p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1.1. Dostawa urządzenia „Laptop”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1.2. Dostawa urządzenia „Monitor”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1.3. Dostawa urządzenia „Dysk SSD” – (Typ 1) [5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0"/>
        </w:numPr>
        <w:tabs>
          <w:tab w:val="left" w:pos="0" w:leader="none"/>
        </w:tabs>
        <w:ind w:left="720" w:hanging="0"/>
        <w:rPr/>
      </w:pPr>
      <w:r>
        <w:rPr/>
        <w:t>Zadanie 2. Dostawa sprzętu komputerowego – Komputery</w:t>
      </w:r>
    </w:p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2.1. Dostawa urządzenia „Komputer stacjonarny”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2.2. Dostawa urządzenia „Laptop” – (Typ 2)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0"/>
        </w:numPr>
        <w:tabs>
          <w:tab w:val="left" w:pos="0" w:leader="none"/>
        </w:tabs>
        <w:ind w:left="720" w:hanging="0"/>
        <w:rPr/>
      </w:pPr>
      <w:r>
        <w:rPr/>
        <w:t>Zadanie 3. Dostawa sprzętu komputerowego – Komponenty serwerowe</w:t>
      </w:r>
    </w:p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3.1. Dostawa urządzenia „Elementy do rozbudowy serwerów” – (Typ 1) [2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3.2. Dostawa urządzenia „Dyski serwerowe” – (Typ 1) [15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3.3. Dostawa urządzenia „Switch”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3.4. Dostawa urządzenia „Switch KVM”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3.5. Dostawa urządzenia „Kontroler RAID” – (Typ 1) [2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3.6. Dostawa urządzenia „Dyski NVMe” – (Typ 1) [6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0"/>
        </w:numPr>
        <w:tabs>
          <w:tab w:val="left" w:pos="0" w:leader="none"/>
        </w:tabs>
        <w:ind w:left="720" w:hanging="0"/>
        <w:rPr/>
      </w:pPr>
      <w:r>
        <w:rPr/>
        <w:t>Zadanie 4. Dostawa sprzętu komputerowego – Macierze dyskowe</w:t>
      </w:r>
    </w:p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4.1. Dostawa urządzenia „Serwer dyskowy”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4.2. Dostawa urządzenia „Półka dyskowa (JBOD)”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0"/>
        </w:numPr>
        <w:tabs>
          <w:tab w:val="left" w:pos="0" w:leader="none"/>
        </w:tabs>
        <w:ind w:left="720" w:hanging="0"/>
        <w:rPr/>
      </w:pPr>
      <w:r>
        <w:rPr/>
        <w:t>Zadanie 5. Dostawa sprzętu komputerowego – Laptop i akcesoria</w:t>
      </w:r>
    </w:p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5.1. Dostawa urządzenia „Laptop” – (Typ 3)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5.2. Dostawa urządzenia „Drukarka”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1"/>
        <w:numPr>
          <w:ilvl w:val="0"/>
          <w:numId w:val="0"/>
        </w:numPr>
        <w:tabs>
          <w:tab w:val="left" w:pos="0" w:leader="none"/>
        </w:tabs>
        <w:ind w:left="720" w:hanging="0"/>
        <w:rPr/>
      </w:pPr>
      <w:r>
        <w:rPr/>
        <w:t>Zadanie 6. Dostawa sprzętu komputerowego – Serwer z zasilaniem awaryjnym</w:t>
      </w:r>
    </w:p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6.1. Dostawa urządzenia „Serwer”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Nagwek2"/>
        <w:numPr>
          <w:ilvl w:val="0"/>
          <w:numId w:val="0"/>
        </w:numPr>
        <w:tabs>
          <w:tab w:val="left" w:pos="0" w:leader="none"/>
        </w:tabs>
        <w:ind w:left="1080" w:hanging="0"/>
        <w:rPr/>
      </w:pPr>
      <w:r>
        <w:rPr/>
        <w:t>6.2. Dostawa urządzenia „UPS” – (Typ 1) [1 szt.]:</w:t>
      </w:r>
    </w:p>
    <w:tbl>
      <w:tblPr>
        <w:tblW w:w="9360" w:type="dxa"/>
        <w:jc w:val="left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12" w:type="dxa"/>
          <w:bottom w:w="28" w:type="dxa"/>
          <w:right w:w="28" w:type="dxa"/>
        </w:tblCellMar>
      </w:tblPr>
      <w:tblGrid>
        <w:gridCol w:w="2361"/>
        <w:gridCol w:w="545"/>
        <w:gridCol w:w="1"/>
        <w:gridCol w:w="6453"/>
      </w:tblGrid>
      <w:tr>
        <w:trPr>
          <w:tblHeader w:val="true"/>
        </w:trPr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Element konfiguracji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Szt.</w:t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agwektabeli"/>
              <w:rPr/>
            </w:pPr>
            <w:r>
              <w:rPr/>
              <w:t>Opis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45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  <w:tr>
        <w:trPr/>
        <w:tc>
          <w:tcPr>
            <w:tcW w:w="2907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gwarancja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6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Zawartotabeli"/>
              <w:rPr/>
            </w:pPr>
            <w:r>
              <w:rPr/>
              <w:t> 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0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Tahoma"/>
      <w:color w:val="00000A"/>
      <w:sz w:val="24"/>
      <w:szCs w:val="24"/>
      <w:lang w:val="en-US" w:eastAsia="zxx" w:bidi="zxx"/>
    </w:rPr>
  </w:style>
  <w:style w:type="paragraph" w:styleId="Nagwek1">
    <w:name w:val="Heading 1"/>
    <w:basedOn w:val="Nagwek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qFormat/>
    <w:pPr>
      <w:spacing w:before="86" w:after="86"/>
    </w:pPr>
    <w:rPr/>
  </w:style>
  <w:style w:type="paragraph" w:styleId="DefinitionDefinition">
    <w:name w:val="Definition Definition"/>
    <w:basedOn w:val="Normal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LibreOffice/5.1.6.2$Linux_X86_64 LibreOffice_project/10m0$Build-2</Application>
  <Pages>12</Pages>
  <Words>1159</Words>
  <Characters>7120</Characters>
  <CharactersWithSpaces>8263</CharactersWithSpaces>
  <Paragraphs>750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2019-04-01T14:14:06Z</dcterms:modified>
  <cp:revision>4</cp:revision>
  <dc:subject/>
  <dc:title/>
</cp:coreProperties>
</file>